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C1" w:rsidRPr="003456C1" w:rsidRDefault="003456C1" w:rsidP="003456C1">
      <w:pPr>
        <w:ind w:left="4956"/>
        <w:rPr>
          <w:rFonts w:ascii="Times New Roman" w:hAnsi="Times New Roman" w:cs="Times New Roman"/>
          <w:sz w:val="24"/>
          <w:szCs w:val="24"/>
        </w:rPr>
      </w:pPr>
      <w:r w:rsidRPr="003456C1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3456C1" w:rsidRPr="003456C1" w:rsidRDefault="003456C1" w:rsidP="003456C1">
      <w:pPr>
        <w:ind w:left="4956"/>
        <w:rPr>
          <w:rFonts w:ascii="Times New Roman" w:hAnsi="Times New Roman" w:cs="Times New Roman"/>
          <w:sz w:val="24"/>
          <w:szCs w:val="24"/>
        </w:rPr>
      </w:pPr>
      <w:r w:rsidRPr="003456C1">
        <w:rPr>
          <w:rFonts w:ascii="Times New Roman" w:hAnsi="Times New Roman" w:cs="Times New Roman"/>
          <w:sz w:val="24"/>
          <w:szCs w:val="24"/>
        </w:rPr>
        <w:t>к приказу № 107/1 от 21.09.2020</w:t>
      </w:r>
    </w:p>
    <w:p w:rsidR="007D1B12" w:rsidRDefault="007D1B12" w:rsidP="007D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B12" w:rsidRDefault="007D1B12" w:rsidP="007D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B12" w:rsidRDefault="007D1B12" w:rsidP="007D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1B12" w:rsidRDefault="007D1B12" w:rsidP="007D1B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384D" w:rsidRDefault="003456C1" w:rsidP="003456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Школьная комиссия по предметам</w:t>
      </w:r>
    </w:p>
    <w:p w:rsidR="003456C1" w:rsidRDefault="003456C1" w:rsidP="003456C1">
      <w:pPr>
        <w:jc w:val="center"/>
      </w:pPr>
      <w:r>
        <w:rPr>
          <w:rFonts w:ascii="Times New Roman" w:hAnsi="Times New Roman" w:cs="Times New Roman"/>
          <w:sz w:val="28"/>
          <w:szCs w:val="28"/>
        </w:rPr>
        <w:t>ВОШ на 2020-2021 учебный год</w:t>
      </w:r>
    </w:p>
    <w:tbl>
      <w:tblPr>
        <w:tblStyle w:val="a3"/>
        <w:tblW w:w="0" w:type="auto"/>
        <w:jc w:val="center"/>
        <w:tblInd w:w="-1930" w:type="dxa"/>
        <w:tblLook w:val="04A0" w:firstRow="1" w:lastRow="0" w:firstColumn="1" w:lastColumn="0" w:noHBand="0" w:noVBand="1"/>
      </w:tblPr>
      <w:tblGrid>
        <w:gridCol w:w="4421"/>
        <w:gridCol w:w="3544"/>
      </w:tblGrid>
      <w:tr w:rsidR="003456C1" w:rsidRPr="007D1B12" w:rsidTr="003456C1">
        <w:trPr>
          <w:jc w:val="center"/>
        </w:trPr>
        <w:tc>
          <w:tcPr>
            <w:tcW w:w="4421" w:type="dxa"/>
          </w:tcPr>
          <w:p w:rsidR="003456C1" w:rsidRPr="007D1B12" w:rsidRDefault="003456C1" w:rsidP="007D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544" w:type="dxa"/>
          </w:tcPr>
          <w:p w:rsidR="003456C1" w:rsidRPr="007D1B12" w:rsidRDefault="003456C1" w:rsidP="007D1B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B12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3456C1" w:rsidRPr="007D1B12" w:rsidTr="003456C1">
        <w:trPr>
          <w:jc w:val="center"/>
        </w:trPr>
        <w:tc>
          <w:tcPr>
            <w:tcW w:w="4421" w:type="dxa"/>
            <w:vMerge w:val="restart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математика, физика</w:t>
            </w:r>
          </w:p>
        </w:tc>
        <w:tc>
          <w:tcPr>
            <w:tcW w:w="3544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>Гильманова</w:t>
            </w:r>
            <w:proofErr w:type="spellEnd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 xml:space="preserve"> Г. А.</w:t>
            </w:r>
          </w:p>
        </w:tc>
      </w:tr>
      <w:tr w:rsidR="003456C1" w:rsidRPr="007D1B12" w:rsidTr="003456C1">
        <w:trPr>
          <w:jc w:val="center"/>
        </w:trPr>
        <w:tc>
          <w:tcPr>
            <w:tcW w:w="4421" w:type="dxa"/>
            <w:vMerge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>Кильдебаева</w:t>
            </w:r>
            <w:proofErr w:type="spellEnd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 xml:space="preserve"> Г. Ф.</w:t>
            </w:r>
          </w:p>
        </w:tc>
      </w:tr>
      <w:tr w:rsidR="003456C1" w:rsidRPr="007D1B12" w:rsidTr="003456C1">
        <w:trPr>
          <w:jc w:val="center"/>
        </w:trPr>
        <w:tc>
          <w:tcPr>
            <w:tcW w:w="4421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3544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>Кускильдина</w:t>
            </w:r>
            <w:proofErr w:type="spellEnd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 xml:space="preserve"> А. А.</w:t>
            </w:r>
          </w:p>
        </w:tc>
      </w:tr>
      <w:tr w:rsidR="003456C1" w:rsidRPr="007D1B12" w:rsidTr="003456C1">
        <w:trPr>
          <w:jc w:val="center"/>
        </w:trPr>
        <w:tc>
          <w:tcPr>
            <w:tcW w:w="4421" w:type="dxa"/>
            <w:vMerge w:val="restart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язык, литература</w:t>
            </w:r>
          </w:p>
        </w:tc>
        <w:tc>
          <w:tcPr>
            <w:tcW w:w="3544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>Ишмухаметова</w:t>
            </w:r>
            <w:proofErr w:type="spellEnd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 xml:space="preserve"> З. Н</w:t>
            </w:r>
          </w:p>
        </w:tc>
      </w:tr>
      <w:tr w:rsidR="003456C1" w:rsidRPr="007D1B12" w:rsidTr="003456C1">
        <w:trPr>
          <w:jc w:val="center"/>
        </w:trPr>
        <w:tc>
          <w:tcPr>
            <w:tcW w:w="4421" w:type="dxa"/>
            <w:vMerge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B12">
              <w:rPr>
                <w:rFonts w:ascii="Times New Roman" w:hAnsi="Times New Roman" w:cs="Times New Roman"/>
                <w:sz w:val="28"/>
                <w:szCs w:val="28"/>
              </w:rPr>
              <w:t>Ахметова А. Г.</w:t>
            </w:r>
          </w:p>
        </w:tc>
      </w:tr>
      <w:tr w:rsidR="003456C1" w:rsidRPr="007D1B12" w:rsidTr="003456C1">
        <w:trPr>
          <w:jc w:val="center"/>
        </w:trPr>
        <w:tc>
          <w:tcPr>
            <w:tcW w:w="4421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география, биология, химия</w:t>
            </w:r>
          </w:p>
        </w:tc>
        <w:tc>
          <w:tcPr>
            <w:tcW w:w="3544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 w:rsidRPr="007D1B12">
              <w:rPr>
                <w:rFonts w:ascii="Times New Roman" w:hAnsi="Times New Roman" w:cs="Times New Roman"/>
                <w:sz w:val="28"/>
                <w:szCs w:val="28"/>
              </w:rPr>
              <w:t xml:space="preserve"> А. Х.</w:t>
            </w:r>
          </w:p>
        </w:tc>
      </w:tr>
      <w:tr w:rsidR="003456C1" w:rsidRPr="007D1B12" w:rsidTr="003456C1">
        <w:trPr>
          <w:trHeight w:val="322"/>
          <w:jc w:val="center"/>
        </w:trPr>
        <w:tc>
          <w:tcPr>
            <w:tcW w:w="4421" w:type="dxa"/>
            <w:vMerge w:val="restart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культура, ОБЖ</w:t>
            </w:r>
            <w:bookmarkStart w:id="0" w:name="_GoBack"/>
            <w:bookmarkEnd w:id="0"/>
          </w:p>
        </w:tc>
        <w:tc>
          <w:tcPr>
            <w:tcW w:w="3544" w:type="dxa"/>
            <w:vMerge w:val="restart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Саликбаев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Б.</w:t>
            </w:r>
          </w:p>
        </w:tc>
      </w:tr>
      <w:tr w:rsidR="003456C1" w:rsidRPr="007D1B12" w:rsidTr="003456C1">
        <w:trPr>
          <w:trHeight w:val="322"/>
          <w:jc w:val="center"/>
        </w:trPr>
        <w:tc>
          <w:tcPr>
            <w:tcW w:w="4421" w:type="dxa"/>
            <w:vMerge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6C1" w:rsidRPr="007D1B12" w:rsidTr="003456C1">
        <w:trPr>
          <w:trHeight w:val="322"/>
          <w:jc w:val="center"/>
        </w:trPr>
        <w:tc>
          <w:tcPr>
            <w:tcW w:w="4421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44" w:type="dxa"/>
          </w:tcPr>
          <w:p w:rsidR="003456C1" w:rsidRPr="007D1B12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Р.</w:t>
            </w:r>
          </w:p>
        </w:tc>
      </w:tr>
      <w:tr w:rsidR="003456C1" w:rsidRPr="007D1B12" w:rsidTr="003456C1">
        <w:trPr>
          <w:trHeight w:val="322"/>
          <w:jc w:val="center"/>
        </w:trPr>
        <w:tc>
          <w:tcPr>
            <w:tcW w:w="4421" w:type="dxa"/>
          </w:tcPr>
          <w:p w:rsidR="003456C1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</w:t>
            </w:r>
          </w:p>
        </w:tc>
        <w:tc>
          <w:tcPr>
            <w:tcW w:w="3544" w:type="dxa"/>
          </w:tcPr>
          <w:p w:rsidR="003456C1" w:rsidRDefault="003456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Р.</w:t>
            </w:r>
          </w:p>
        </w:tc>
      </w:tr>
    </w:tbl>
    <w:p w:rsidR="0061384D" w:rsidRDefault="0061384D"/>
    <w:sectPr w:rsidR="0061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C9"/>
    <w:rsid w:val="00284252"/>
    <w:rsid w:val="003456C1"/>
    <w:rsid w:val="0061384D"/>
    <w:rsid w:val="007D1B12"/>
    <w:rsid w:val="008B03C5"/>
    <w:rsid w:val="00AC3730"/>
    <w:rsid w:val="00EC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2020-11-02T06:25:00Z</dcterms:created>
  <dcterms:modified xsi:type="dcterms:W3CDTF">2020-11-02T06:25:00Z</dcterms:modified>
</cp:coreProperties>
</file>